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D8" w:rsidRPr="00EF23D8" w:rsidRDefault="00EF23D8" w:rsidP="00EF23D8">
      <w:pPr>
        <w:jc w:val="center"/>
        <w:rPr>
          <w:b/>
          <w:sz w:val="32"/>
        </w:rPr>
      </w:pPr>
      <w:r w:rsidRPr="00EF23D8">
        <w:rPr>
          <w:b/>
          <w:sz w:val="32"/>
        </w:rPr>
        <w:t xml:space="preserve">Создание фигуры </w:t>
      </w:r>
      <w:r>
        <w:rPr>
          <w:b/>
          <w:sz w:val="32"/>
        </w:rPr>
        <w:t>черепахи</w:t>
      </w:r>
      <w:r w:rsidRPr="00EF23D8">
        <w:rPr>
          <w:b/>
          <w:sz w:val="32"/>
        </w:rPr>
        <w:t xml:space="preserve"> в </w:t>
      </w:r>
      <w:proofErr w:type="spellStart"/>
      <w:r w:rsidRPr="00EF23D8">
        <w:rPr>
          <w:b/>
          <w:sz w:val="32"/>
        </w:rPr>
        <w:t>Стик</w:t>
      </w:r>
      <w:proofErr w:type="spellEnd"/>
      <w:r w:rsidRPr="00EF23D8">
        <w:rPr>
          <w:b/>
          <w:sz w:val="32"/>
        </w:rPr>
        <w:t xml:space="preserve"> </w:t>
      </w:r>
      <w:proofErr w:type="spellStart"/>
      <w:r w:rsidRPr="00EF23D8">
        <w:rPr>
          <w:b/>
          <w:sz w:val="32"/>
        </w:rPr>
        <w:t>Билдере</w:t>
      </w:r>
      <w:proofErr w:type="spellEnd"/>
    </w:p>
    <w:p w:rsidR="008E67F4" w:rsidRDefault="00666439" w:rsidP="002E116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3810</wp:posOffset>
            </wp:positionV>
            <wp:extent cx="2247900" cy="2184400"/>
            <wp:effectExtent l="0" t="0" r="0" b="6350"/>
            <wp:wrapTight wrapText="bothSides">
              <wp:wrapPolygon edited="0">
                <wp:start x="0" y="0"/>
                <wp:lineTo x="0" y="21474"/>
                <wp:lineTo x="21417" y="21474"/>
                <wp:lineTo x="214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24516" r="64564" b="35576"/>
                    <a:stretch/>
                  </pic:blipFill>
                  <pic:spPr bwMode="auto">
                    <a:xfrm>
                      <a:off x="0" y="0"/>
                      <a:ext cx="224790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161">
        <w:t xml:space="preserve">Для создания черепахи </w:t>
      </w:r>
      <w:r>
        <w:t>вначале создадим верх панциря</w:t>
      </w:r>
      <w:r w:rsidR="008E67F4">
        <w:t>:</w:t>
      </w:r>
      <w:r w:rsidR="008E67F4">
        <w:br/>
        <w:t>В</w:t>
      </w:r>
      <w:r>
        <w:t xml:space="preserve"> редакторе </w:t>
      </w:r>
      <w:proofErr w:type="spellStart"/>
      <w:r>
        <w:t>стиков</w:t>
      </w:r>
      <w:proofErr w:type="spellEnd"/>
      <w:r>
        <w:t xml:space="preserve"> </w:t>
      </w:r>
      <w:r w:rsidR="002E1161">
        <w:t xml:space="preserve">создадим </w:t>
      </w:r>
      <w:r>
        <w:t>изображение с помощью двух сегментов в форме линий</w:t>
      </w:r>
      <w:r w:rsidR="008E67F4">
        <w:t xml:space="preserve"> </w:t>
      </w:r>
      <w:r w:rsidR="008E67F4">
        <w:rPr>
          <w:noProof/>
          <w:lang w:eastAsia="ru-RU"/>
        </w:rPr>
        <w:drawing>
          <wp:inline distT="0" distB="0" distL="0" distR="0" wp14:anchorId="569BF2CC" wp14:editId="748C127D">
            <wp:extent cx="247650" cy="262659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148" cy="26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7F4">
        <w:t>;</w:t>
      </w:r>
      <w:r w:rsidR="008E67F4">
        <w:br/>
        <w:t xml:space="preserve">Увеличиваем толщину </w:t>
      </w:r>
      <w:r w:rsidR="008E67F4">
        <w:rPr>
          <w:noProof/>
          <w:lang w:eastAsia="ru-RU"/>
        </w:rPr>
        <w:drawing>
          <wp:inline distT="0" distB="0" distL="0" distR="0" wp14:anchorId="060D117F" wp14:editId="4BB325F8">
            <wp:extent cx="31432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7F4">
        <w:t xml:space="preserve">. </w:t>
      </w:r>
    </w:p>
    <w:p w:rsidR="008E67F4" w:rsidRDefault="008E67F4" w:rsidP="008E67F4">
      <w:pPr>
        <w:pStyle w:val="a3"/>
      </w:pPr>
      <w:r>
        <w:t>З</w:t>
      </w:r>
      <w:r w:rsidR="00666439">
        <w:t xml:space="preserve">атем добавим с обоих концов еще по </w:t>
      </w:r>
      <w:proofErr w:type="spellStart"/>
      <w:r>
        <w:t>по</w:t>
      </w:r>
      <w:proofErr w:type="spellEnd"/>
      <w:r>
        <w:t xml:space="preserve"> </w:t>
      </w:r>
      <w:r w:rsidR="00666439">
        <w:t xml:space="preserve">два сегмента. </w:t>
      </w:r>
    </w:p>
    <w:p w:rsidR="008E67F4" w:rsidRDefault="00666439" w:rsidP="008E67F4">
      <w:pPr>
        <w:pStyle w:val="a3"/>
      </w:pPr>
      <w:r>
        <w:t xml:space="preserve">Для неподвижности </w:t>
      </w:r>
      <w:r w:rsidR="008E67F4">
        <w:t>назначаем</w:t>
      </w:r>
      <w:r>
        <w:t xml:space="preserve"> </w:t>
      </w:r>
      <w:r w:rsidR="008E67F4">
        <w:t>их</w:t>
      </w:r>
      <w:r>
        <w:t xml:space="preserve"> статичным</w:t>
      </w:r>
      <w:r w:rsidR="008E67F4">
        <w:t>и</w:t>
      </w:r>
      <w:r w:rsidR="002E1161">
        <w:t>.</w:t>
      </w:r>
      <w:r>
        <w:t xml:space="preserve"> </w:t>
      </w:r>
      <w:r w:rsidR="008E67F4">
        <w:rPr>
          <w:noProof/>
          <w:lang w:eastAsia="ru-RU"/>
        </w:rPr>
        <w:drawing>
          <wp:inline distT="0" distB="0" distL="0" distR="0" wp14:anchorId="1D38004A" wp14:editId="1B000E46">
            <wp:extent cx="323850" cy="295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7F4" w:rsidRDefault="00666439" w:rsidP="008E67F4">
      <w:pPr>
        <w:pStyle w:val="a3"/>
      </w:pPr>
      <w:r>
        <w:t xml:space="preserve">Основной узел сегмента определяем внизу. </w:t>
      </w:r>
      <w:r w:rsidR="008E67F4">
        <w:rPr>
          <w:noProof/>
          <w:lang w:eastAsia="ru-RU"/>
        </w:rPr>
        <w:drawing>
          <wp:inline distT="0" distB="0" distL="0" distR="0" wp14:anchorId="4F7302E3" wp14:editId="38A89C2E">
            <wp:extent cx="371475" cy="314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3B" w:rsidRDefault="00666439" w:rsidP="008E67F4">
      <w:pPr>
        <w:pStyle w:val="a3"/>
      </w:pPr>
      <w:r>
        <w:t>Добавим в анимацию.</w:t>
      </w:r>
    </w:p>
    <w:p w:rsidR="002E1161" w:rsidRDefault="008E67F4" w:rsidP="002E116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24130</wp:posOffset>
            </wp:positionV>
            <wp:extent cx="1971675" cy="1979930"/>
            <wp:effectExtent l="0" t="0" r="9525" b="1270"/>
            <wp:wrapTight wrapText="bothSides">
              <wp:wrapPolygon edited="0">
                <wp:start x="0" y="0"/>
                <wp:lineTo x="0" y="21406"/>
                <wp:lineTo x="21496" y="21406"/>
                <wp:lineTo x="214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161" w:rsidRDefault="001F2BBC" w:rsidP="001F2BBC">
      <w:pPr>
        <w:pStyle w:val="a3"/>
        <w:numPr>
          <w:ilvl w:val="0"/>
          <w:numId w:val="1"/>
        </w:numPr>
        <w:ind w:left="426" w:hanging="284"/>
      </w:pPr>
      <w:r>
        <w:t xml:space="preserve">Для нижней части </w:t>
      </w:r>
      <w:proofErr w:type="gramStart"/>
      <w:r>
        <w:t xml:space="preserve">панциря </w:t>
      </w:r>
      <w:r w:rsidR="00666439">
        <w:t xml:space="preserve"> </w:t>
      </w:r>
      <w:r w:rsidR="009A7241">
        <w:t>соединяем</w:t>
      </w:r>
      <w:proofErr w:type="gramEnd"/>
      <w:r w:rsidR="009A7241">
        <w:t xml:space="preserve"> </w:t>
      </w:r>
      <w:r>
        <w:t>четыре</w:t>
      </w:r>
      <w:r w:rsidR="009A7241">
        <w:t xml:space="preserve"> </w:t>
      </w:r>
      <w:r w:rsidR="00666439">
        <w:t>сегмент</w:t>
      </w:r>
      <w:r w:rsidR="009A7241">
        <w:t>а в форме линии</w:t>
      </w:r>
      <w:r w:rsidR="00666439">
        <w:t>.</w:t>
      </w:r>
      <w:r w:rsidR="009A7241">
        <w:rPr>
          <w:noProof/>
          <w:lang w:eastAsia="ru-RU"/>
        </w:rPr>
        <w:t xml:space="preserve"> Добавляем в анимацию.</w:t>
      </w:r>
    </w:p>
    <w:p w:rsidR="00666439" w:rsidRDefault="009A7241" w:rsidP="002E1161">
      <w:pPr>
        <w:pStyle w:val="a3"/>
        <w:numPr>
          <w:ilvl w:val="0"/>
          <w:numId w:val="1"/>
        </w:numPr>
      </w:pPr>
      <w:r>
        <w:t>Составляем панцирь из верхней и нижн</w:t>
      </w:r>
      <w:r w:rsidR="001F2BBC">
        <w:t>ей</w:t>
      </w:r>
      <w:r>
        <w:t xml:space="preserve"> части, ориентируясь на основной узел сегмента, </w:t>
      </w:r>
    </w:p>
    <w:p w:rsidR="001F2BBC" w:rsidRDefault="001F2BBC" w:rsidP="002E1161">
      <w:pPr>
        <w:pStyle w:val="a3"/>
        <w:numPr>
          <w:ilvl w:val="0"/>
          <w:numId w:val="1"/>
        </w:numPr>
      </w:pPr>
      <w:r>
        <w:t xml:space="preserve">Для подгонки размеров изображений, используем клавишу </w:t>
      </w:r>
      <w:r>
        <w:rPr>
          <w:lang w:val="en-US"/>
        </w:rPr>
        <w:t>CTRL</w:t>
      </w:r>
      <w:r>
        <w:t>.</w:t>
      </w:r>
    </w:p>
    <w:p w:rsidR="001F2BBC" w:rsidRDefault="001F2BBC" w:rsidP="002E116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160655</wp:posOffset>
            </wp:positionV>
            <wp:extent cx="295275" cy="2571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</w:t>
      </w:r>
      <w:r>
        <w:t xml:space="preserve">оединяем </w:t>
      </w:r>
      <w:r>
        <w:t xml:space="preserve">фрагменты </w:t>
      </w:r>
      <w:r>
        <w:t>с помощью инструмента для соединения фигур.</w:t>
      </w:r>
    </w:p>
    <w:p w:rsidR="001F2BBC" w:rsidRDefault="008E67F4" w:rsidP="002E116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21240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03" y="21407"/>
                <wp:lineTo x="2150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BBC">
        <w:t>Изменим цвет: для верха панциря – более светлый оттенок, для нижней части – более темный.</w:t>
      </w:r>
    </w:p>
    <w:p w:rsidR="001F2BBC" w:rsidRDefault="008E67F4" w:rsidP="002E1161">
      <w:pPr>
        <w:pStyle w:val="a3"/>
        <w:numPr>
          <w:ilvl w:val="0"/>
          <w:numId w:val="1"/>
        </w:numPr>
      </w:pPr>
      <w:r>
        <w:t>Для лап используются три сегмента в форме линий.</w:t>
      </w:r>
    </w:p>
    <w:p w:rsidR="00EF23D8" w:rsidRDefault="00EF23D8" w:rsidP="008E67F4">
      <w:pPr>
        <w:pStyle w:val="a3"/>
      </w:pPr>
      <w:r>
        <w:t>Н</w:t>
      </w:r>
      <w:r w:rsidR="008E67F4">
        <w:t xml:space="preserve">ижний сегмент определяем статичным, основной узел – вверху. </w:t>
      </w:r>
    </w:p>
    <w:p w:rsidR="008E67F4" w:rsidRDefault="00EF23D8" w:rsidP="00EF23D8">
      <w:pPr>
        <w:pStyle w:val="a3"/>
        <w:numPr>
          <w:ilvl w:val="0"/>
          <w:numId w:val="1"/>
        </w:numPr>
      </w:pPr>
      <w:r>
        <w:t xml:space="preserve">Для </w:t>
      </w:r>
      <w:r w:rsidR="008E67F4">
        <w:t xml:space="preserve">головы </w:t>
      </w:r>
      <w:r>
        <w:t xml:space="preserve">и шеи также три сегмента, </w:t>
      </w:r>
      <w:proofErr w:type="gramStart"/>
      <w:r w:rsidR="008E67F4">
        <w:t>один  из</w:t>
      </w:r>
      <w:proofErr w:type="gramEnd"/>
      <w:r w:rsidR="008E67F4">
        <w:t xml:space="preserve"> </w:t>
      </w:r>
      <w:r>
        <w:t>которых (голова)</w:t>
      </w:r>
      <w:r w:rsidR="008E67F4">
        <w:t xml:space="preserve"> более крупный</w:t>
      </w:r>
      <w:r>
        <w:t>.</w:t>
      </w:r>
    </w:p>
    <w:p w:rsidR="008E67F4" w:rsidRDefault="008E67F4" w:rsidP="00EF23D8">
      <w:pPr>
        <w:pStyle w:val="a3"/>
        <w:numPr>
          <w:ilvl w:val="0"/>
          <w:numId w:val="1"/>
        </w:numPr>
      </w:pPr>
      <w:r>
        <w:t xml:space="preserve">Цвет </w:t>
      </w:r>
      <w:r w:rsidR="00EF23D8">
        <w:t>для головы и лап можно взять один.</w:t>
      </w:r>
    </w:p>
    <w:p w:rsidR="00EF23D8" w:rsidRDefault="00EF23D8" w:rsidP="00EF23D8">
      <w:pPr>
        <w:pStyle w:val="a3"/>
        <w:numPr>
          <w:ilvl w:val="0"/>
          <w:numId w:val="1"/>
        </w:numPr>
      </w:pPr>
      <w:r>
        <w:t>Создать анимацию черепахи</w:t>
      </w:r>
      <w:r w:rsidR="00715E92">
        <w:t xml:space="preserve"> (не менее 10 кадров)</w:t>
      </w:r>
      <w:bookmarkStart w:id="0" w:name="_GoBack"/>
      <w:bookmarkEnd w:id="0"/>
      <w:r>
        <w:t>, которая плывет по морю и забрала с острова обезьянку. (Обезьянка –</w:t>
      </w:r>
      <w:r w:rsidR="00715E92">
        <w:t xml:space="preserve"> в виде </w:t>
      </w:r>
      <w:r>
        <w:t>спрайт</w:t>
      </w:r>
      <w:r w:rsidR="00715E92">
        <w:t>а</w:t>
      </w:r>
      <w:r>
        <w:t>).</w:t>
      </w:r>
    </w:p>
    <w:sectPr w:rsidR="00EF23D8" w:rsidSect="001F2BB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5E57"/>
    <w:multiLevelType w:val="hybridMultilevel"/>
    <w:tmpl w:val="B53C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61"/>
    <w:rsid w:val="000D0E3B"/>
    <w:rsid w:val="001A3816"/>
    <w:rsid w:val="001F2BBC"/>
    <w:rsid w:val="002E1161"/>
    <w:rsid w:val="00666439"/>
    <w:rsid w:val="00715E92"/>
    <w:rsid w:val="008E67F4"/>
    <w:rsid w:val="009A7241"/>
    <w:rsid w:val="00E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5C58"/>
  <w15:chartTrackingRefBased/>
  <w15:docId w15:val="{FBFA236C-2651-4DDC-A787-A790888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2019-12-21T13:12:00Z</dcterms:created>
  <dcterms:modified xsi:type="dcterms:W3CDTF">2019-12-21T14:38:00Z</dcterms:modified>
</cp:coreProperties>
</file>